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1B4914"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cstate="print"/>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031CF7" w:rsidRDefault="00F27428"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SALİHLİ MERKEZ ANADOLU LİSESİ</w:t>
      </w:r>
      <w:r w:rsidR="00031CF7">
        <w:rPr>
          <w:rFonts w:ascii="Times New Roman" w:hAnsi="Times New Roman"/>
          <w:sz w:val="48"/>
          <w:szCs w:val="48"/>
        </w:rPr>
        <w:t xml:space="preserve"> </w:t>
      </w:r>
      <w:r w:rsidR="003807EF">
        <w:rPr>
          <w:rFonts w:ascii="Times New Roman" w:hAnsi="Times New Roman"/>
          <w:sz w:val="48"/>
          <w:szCs w:val="48"/>
        </w:rPr>
        <w:t>PAN</w:t>
      </w:r>
      <w:r w:rsidR="004F2896" w:rsidRPr="006460F8">
        <w:rPr>
          <w:rFonts w:ascii="Times New Roman" w:hAnsi="Times New Roman"/>
          <w:sz w:val="48"/>
          <w:szCs w:val="48"/>
        </w:rPr>
        <w:t>SİYON</w:t>
      </w:r>
      <w:r>
        <w:rPr>
          <w:rFonts w:ascii="Times New Roman" w:hAnsi="Times New Roman"/>
          <w:sz w:val="48"/>
          <w:szCs w:val="48"/>
        </w:rPr>
        <w:t xml:space="preserve"> </w:t>
      </w:r>
      <w:r w:rsidR="00031CF7">
        <w:rPr>
          <w:rFonts w:ascii="Times New Roman" w:hAnsi="Times New Roman"/>
          <w:sz w:val="48"/>
          <w:szCs w:val="48"/>
        </w:rPr>
        <w:t>TALİMATNAME</w:t>
      </w:r>
      <w:r w:rsidR="00467C47">
        <w:rPr>
          <w:rFonts w:ascii="Times New Roman" w:hAnsi="Times New Roman"/>
          <w:sz w:val="48"/>
          <w:szCs w:val="48"/>
        </w:rPr>
        <w:t>Sİ</w:t>
      </w: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D04738" w:rsidRDefault="00D04738" w:rsidP="00031CF7">
      <w:pPr>
        <w:shd w:val="clear" w:color="auto" w:fill="FFFFFF"/>
        <w:spacing w:after="0" w:line="240" w:lineRule="auto"/>
        <w:ind w:firstLine="567"/>
        <w:jc w:val="center"/>
        <w:rPr>
          <w:rFonts w:ascii="Times New Roman" w:hAnsi="Times New Roman"/>
          <w:sz w:val="48"/>
          <w:szCs w:val="48"/>
        </w:rPr>
      </w:pPr>
    </w:p>
    <w:p w:rsidR="0098444F" w:rsidRPr="006460F8" w:rsidRDefault="001B4914"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bookmarkStart w:id="0" w:name="_GoBack"/>
      <w:bookmarkEnd w:id="0"/>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proofErr w:type="spellStart"/>
      <w:r w:rsidR="00C925A0">
        <w:rPr>
          <w:rFonts w:ascii="Times New Roman" w:hAnsi="Times New Roman"/>
          <w:sz w:val="24"/>
          <w:szCs w:val="24"/>
        </w:rPr>
        <w:t>traş</w:t>
      </w:r>
      <w:proofErr w:type="spellEnd"/>
      <w:r w:rsidR="00C925A0">
        <w:rPr>
          <w:rFonts w:ascii="Times New Roman" w:hAnsi="Times New Roman"/>
          <w:sz w:val="24"/>
          <w:szCs w:val="24"/>
        </w:rPr>
        <w:t xml:space="preserve">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844D70"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Pr="006460F8">
        <w:rPr>
          <w:rFonts w:ascii="Times New Roman" w:hAnsi="Times New Roman"/>
          <w:sz w:val="24"/>
          <w:szCs w:val="24"/>
        </w:rPr>
        <w:t>la</w:t>
      </w:r>
      <w:r w:rsidR="008C7448" w:rsidRPr="006460F8">
        <w:rPr>
          <w:rFonts w:ascii="Times New Roman" w:hAnsi="Times New Roman"/>
          <w:sz w:val="24"/>
          <w:szCs w:val="24"/>
        </w:rPr>
        <w:t>nla</w:t>
      </w:r>
      <w:r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61175C">
        <w:rPr>
          <w:rFonts w:ascii="Times New Roman" w:hAnsi="Times New Roman"/>
          <w:sz w:val="24"/>
          <w:szCs w:val="24"/>
        </w:rPr>
        <w:t xml:space="preserve"> </w:t>
      </w:r>
      <w:r w:rsidR="00DD4AB2" w:rsidRPr="006460F8">
        <w:rPr>
          <w:rFonts w:ascii="Times New Roman" w:hAnsi="Times New Roman"/>
          <w:sz w:val="24"/>
          <w:szCs w:val="24"/>
        </w:rPr>
        <w:t>doğrultusunda işlem yapılır.</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rsidR="007B043D" w:rsidRPr="0061175C"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61175C">
        <w:rPr>
          <w:rFonts w:ascii="Times New Roman" w:hAnsi="Times New Roman"/>
          <w:sz w:val="24"/>
          <w:szCs w:val="24"/>
        </w:rPr>
        <w:t>Evci iznine çıkan öğrenci</w:t>
      </w:r>
      <w:r w:rsidR="00910020" w:rsidRPr="0061175C">
        <w:rPr>
          <w:rFonts w:ascii="Times New Roman" w:hAnsi="Times New Roman"/>
          <w:sz w:val="24"/>
          <w:szCs w:val="24"/>
        </w:rPr>
        <w:t>,</w:t>
      </w:r>
      <w:r w:rsidRPr="0061175C">
        <w:rPr>
          <w:rFonts w:ascii="Times New Roman" w:hAnsi="Times New Roman"/>
          <w:sz w:val="24"/>
          <w:szCs w:val="24"/>
        </w:rPr>
        <w:t xml:space="preserve"> okul yönetimince belirtilen gün ve saatlerde</w:t>
      </w:r>
      <w:r w:rsidR="00910020" w:rsidRPr="0061175C">
        <w:rPr>
          <w:rFonts w:ascii="Times New Roman" w:hAnsi="Times New Roman"/>
          <w:sz w:val="24"/>
          <w:szCs w:val="24"/>
        </w:rPr>
        <w:t>,</w:t>
      </w:r>
      <w:r w:rsidRPr="0061175C">
        <w:rPr>
          <w:rFonts w:ascii="Times New Roman" w:hAnsi="Times New Roman"/>
          <w:sz w:val="24"/>
          <w:szCs w:val="24"/>
        </w:rPr>
        <w:t xml:space="preserve"> velisinin dilekçesi doğrultusunda pansiyona dönüş yapar. Öğrenciler</w:t>
      </w:r>
      <w:r w:rsidR="00910020" w:rsidRPr="0061175C">
        <w:rPr>
          <w:rFonts w:ascii="Times New Roman" w:hAnsi="Times New Roman"/>
          <w:sz w:val="24"/>
          <w:szCs w:val="24"/>
        </w:rPr>
        <w:t>,</w:t>
      </w:r>
      <w:r w:rsidRPr="0061175C">
        <w:rPr>
          <w:rFonts w:ascii="Times New Roman" w:hAnsi="Times New Roman"/>
          <w:sz w:val="24"/>
          <w:szCs w:val="24"/>
        </w:rPr>
        <w:t xml:space="preserve"> p</w:t>
      </w:r>
      <w:r w:rsidR="00844D70" w:rsidRPr="0061175C">
        <w:rPr>
          <w:rFonts w:ascii="Times New Roman" w:hAnsi="Times New Roman"/>
          <w:sz w:val="24"/>
          <w:szCs w:val="24"/>
        </w:rPr>
        <w:t>ansiyo</w:t>
      </w:r>
      <w:r w:rsidR="009F265E" w:rsidRPr="0061175C">
        <w:rPr>
          <w:rFonts w:ascii="Times New Roman" w:hAnsi="Times New Roman"/>
          <w:sz w:val="24"/>
          <w:szCs w:val="24"/>
        </w:rPr>
        <w:t>na ait eşya</w:t>
      </w:r>
      <w:r w:rsidR="00B55AB1" w:rsidRPr="0061175C">
        <w:rPr>
          <w:rFonts w:ascii="Times New Roman" w:hAnsi="Times New Roman"/>
          <w:sz w:val="24"/>
          <w:szCs w:val="24"/>
        </w:rPr>
        <w:t xml:space="preserve">ların </w:t>
      </w:r>
      <w:r w:rsidR="009F265E" w:rsidRPr="0061175C">
        <w:rPr>
          <w:rFonts w:ascii="Times New Roman" w:hAnsi="Times New Roman"/>
          <w:sz w:val="24"/>
          <w:szCs w:val="24"/>
        </w:rPr>
        <w:t>yer</w:t>
      </w:r>
      <w:r w:rsidRPr="0061175C">
        <w:rPr>
          <w:rFonts w:ascii="Times New Roman" w:hAnsi="Times New Roman"/>
          <w:sz w:val="24"/>
          <w:szCs w:val="24"/>
        </w:rPr>
        <w:t>ler</w:t>
      </w:r>
      <w:r w:rsidR="009F265E" w:rsidRPr="0061175C">
        <w:rPr>
          <w:rFonts w:ascii="Times New Roman" w:hAnsi="Times New Roman"/>
          <w:sz w:val="24"/>
          <w:szCs w:val="24"/>
        </w:rPr>
        <w:t>i</w:t>
      </w:r>
      <w:r w:rsidRPr="0061175C">
        <w:rPr>
          <w:rFonts w:ascii="Times New Roman" w:hAnsi="Times New Roman"/>
          <w:sz w:val="24"/>
          <w:szCs w:val="24"/>
        </w:rPr>
        <w:t>ni</w:t>
      </w:r>
      <w:r w:rsidR="00844D70" w:rsidRPr="0061175C">
        <w:rPr>
          <w:rFonts w:ascii="Times New Roman" w:hAnsi="Times New Roman"/>
          <w:sz w:val="24"/>
          <w:szCs w:val="24"/>
        </w:rPr>
        <w:t xml:space="preserve"> </w:t>
      </w:r>
      <w:r w:rsidR="00F967F3" w:rsidRPr="0061175C">
        <w:rPr>
          <w:rFonts w:ascii="Times New Roman" w:hAnsi="Times New Roman"/>
          <w:sz w:val="24"/>
          <w:szCs w:val="24"/>
        </w:rPr>
        <w:t xml:space="preserve">ancak </w:t>
      </w:r>
      <w:r w:rsidR="0068775A" w:rsidRPr="0061175C">
        <w:rPr>
          <w:rFonts w:ascii="Times New Roman" w:hAnsi="Times New Roman"/>
          <w:sz w:val="24"/>
          <w:szCs w:val="24"/>
        </w:rPr>
        <w:t xml:space="preserve">okul yönetiminin izni </w:t>
      </w:r>
      <w:r w:rsidR="00A67E8C" w:rsidRPr="0061175C">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61175C" w:rsidRDefault="0061175C" w:rsidP="00EC3D7F">
      <w:pPr>
        <w:pStyle w:val="ListeParagraf"/>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Öğrenciler yoklamalara bizzat katılır. Yoklama anında yerinde olmayan öğrenci en kısa sürede yoklamasını belletici ve nöbetçi belletici öğretmene vermekle sorumludur. Hasta ya da raporlu öğrencilerin yoklamaları belletici veya nöbetçi belletici öğretmen tarafından odalarında alınır.</w:t>
      </w:r>
    </w:p>
    <w:p w:rsidR="0061175C" w:rsidRPr="00EC3D7F" w:rsidRDefault="0061175C" w:rsidP="00EC3D7F">
      <w:pPr>
        <w:pStyle w:val="ListeParagraf"/>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Yatılı öğrencilere pansiyon nöbet görevi verilir. Ortaöğretim öğrencilerinin nöbet görevi Milli Eğitim Bakanlığı Ortaöğretim Kurumları Yönetmeliği hükümlerine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lastRenderedPageBreak/>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61175C" w:rsidRPr="006460F8" w:rsidRDefault="0061175C" w:rsidP="0061175C">
      <w:pPr>
        <w:pStyle w:val="ListeParagraf"/>
        <w:spacing w:after="0" w:line="240" w:lineRule="auto"/>
        <w:ind w:left="567"/>
        <w:jc w:val="both"/>
        <w:rPr>
          <w:rFonts w:ascii="Times New Roman" w:eastAsia="Calibri" w:hAnsi="Times New Roman"/>
          <w:b/>
          <w:sz w:val="24"/>
          <w:szCs w:val="24"/>
          <w:lang w:eastAsia="en-US"/>
        </w:rPr>
      </w:pP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sidR="0061175C">
        <w:rPr>
          <w:rFonts w:ascii="Times New Roman" w:hAnsi="Times New Roman"/>
          <w:sz w:val="24"/>
          <w:szCs w:val="24"/>
        </w:rPr>
        <w:t>8.30</w:t>
      </w:r>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r w:rsidR="0061175C">
        <w:rPr>
          <w:rFonts w:ascii="Times New Roman" w:hAnsi="Times New Roman"/>
          <w:sz w:val="24"/>
          <w:szCs w:val="24"/>
        </w:rPr>
        <w:t>8.30</w:t>
      </w:r>
      <w:r w:rsidRPr="00D71E46">
        <w:rPr>
          <w:rFonts w:ascii="Times New Roman" w:hAnsi="Times New Roman"/>
          <w:sz w:val="24"/>
          <w:szCs w:val="24"/>
        </w:rPr>
        <w:t>’da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lastRenderedPageBreak/>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w:t>
      </w:r>
      <w:proofErr w:type="spellStart"/>
      <w:r w:rsidR="00396475" w:rsidRPr="006460F8">
        <w:rPr>
          <w:rFonts w:ascii="Times New Roman" w:eastAsia="Calibri" w:hAnsi="Times New Roman"/>
          <w:sz w:val="24"/>
          <w:szCs w:val="24"/>
          <w:lang w:eastAsia="en-US"/>
        </w:rPr>
        <w:t>ayrı</w:t>
      </w:r>
      <w:proofErr w:type="spellEnd"/>
      <w:r w:rsidR="00396475" w:rsidRPr="006460F8">
        <w:rPr>
          <w:rFonts w:ascii="Times New Roman" w:eastAsia="Calibri" w:hAnsi="Times New Roman"/>
          <w:sz w:val="24"/>
          <w:szCs w:val="24"/>
          <w:lang w:eastAsia="en-US"/>
        </w:rPr>
        <w:t xml:space="preserve">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 xml:space="preserve">ansiyonda yemekhanenin düzenlenmesi ve </w:t>
      </w:r>
      <w:r w:rsidR="00BB7B28" w:rsidRPr="006460F8">
        <w:rPr>
          <w:rFonts w:ascii="Times New Roman" w:eastAsia="Calibri" w:hAnsi="Times New Roman"/>
          <w:sz w:val="24"/>
          <w:szCs w:val="24"/>
          <w:lang w:eastAsia="en-US"/>
        </w:rPr>
        <w:lastRenderedPageBreak/>
        <w:t>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08.20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08.20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4F2896" w:rsidRPr="006460F8">
              <w:rPr>
                <w:rFonts w:ascii="Times New Roman" w:hAnsi="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4F2896" w:rsidRPr="006460F8">
              <w:rPr>
                <w:rFonts w:ascii="Times New Roman" w:hAnsi="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4F2896" w:rsidRPr="006460F8">
              <w:rPr>
                <w:rFonts w:ascii="Times New Roman" w:hAnsi="Times New Roman"/>
                <w:sz w:val="24"/>
                <w:szCs w:val="24"/>
              </w:rPr>
              <w:t>25</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35</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sidR="004543E4" w:rsidRPr="006460F8">
              <w:rPr>
                <w:rFonts w:ascii="Times New Roman" w:hAnsi="Times New Roman"/>
                <w:sz w:val="24"/>
                <w:szCs w:val="24"/>
              </w:rPr>
              <w:t>1.10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21.</w:t>
            </w:r>
            <w:r w:rsidR="00E33C03" w:rsidRPr="006460F8">
              <w:rPr>
                <w:rFonts w:ascii="Times New Roman" w:hAnsi="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010592" w:rsidRPr="006460F8">
              <w:rPr>
                <w:rFonts w:ascii="Times New Roman" w:hAnsi="Times New Roman"/>
                <w:sz w:val="24"/>
                <w:szCs w:val="24"/>
              </w:rPr>
              <w:t>.</w:t>
            </w:r>
            <w:r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D22D99"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lastRenderedPageBreak/>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8B5C2B" w:rsidRPr="0061175C" w:rsidRDefault="00F118A6" w:rsidP="0061175C">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61175C" w:rsidP="006460F8">
      <w:pPr>
        <w:spacing w:after="0" w:line="240" w:lineRule="auto"/>
        <w:ind w:firstLine="567"/>
        <w:rPr>
          <w:rFonts w:ascii="Times New Roman" w:hAnsi="Times New Roman"/>
          <w:b/>
          <w:sz w:val="24"/>
          <w:szCs w:val="24"/>
        </w:rPr>
      </w:pPr>
      <w:r>
        <w:rPr>
          <w:rFonts w:ascii="Times New Roman" w:hAnsi="Times New Roman"/>
          <w:b/>
          <w:sz w:val="24"/>
          <w:szCs w:val="24"/>
        </w:rPr>
        <w:t>f</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61175C" w:rsidP="006460F8">
      <w:pPr>
        <w:spacing w:after="0" w:line="240" w:lineRule="auto"/>
        <w:ind w:firstLine="567"/>
        <w:rPr>
          <w:rFonts w:ascii="Times New Roman" w:hAnsi="Times New Roman"/>
          <w:sz w:val="24"/>
          <w:szCs w:val="24"/>
        </w:rPr>
      </w:pPr>
      <w:r>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F3" w:rsidRDefault="00D835F3" w:rsidP="00032A1A">
      <w:pPr>
        <w:spacing w:after="0" w:line="240" w:lineRule="auto"/>
      </w:pPr>
      <w:r>
        <w:separator/>
      </w:r>
    </w:p>
  </w:endnote>
  <w:endnote w:type="continuationSeparator" w:id="0">
    <w:p w:rsidR="00D835F3" w:rsidRDefault="00D835F3"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2C54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F3" w:rsidRDefault="00D835F3" w:rsidP="00032A1A">
      <w:pPr>
        <w:spacing w:after="0" w:line="240" w:lineRule="auto"/>
      </w:pPr>
      <w:r>
        <w:separator/>
      </w:r>
    </w:p>
  </w:footnote>
  <w:footnote w:type="continuationSeparator" w:id="0">
    <w:p w:rsidR="00D835F3" w:rsidRDefault="00D835F3"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4C7E"/>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B021B"/>
    <w:rsid w:val="001B085E"/>
    <w:rsid w:val="001B29E2"/>
    <w:rsid w:val="001B4914"/>
    <w:rsid w:val="001E0F53"/>
    <w:rsid w:val="001E6DBC"/>
    <w:rsid w:val="001F37A6"/>
    <w:rsid w:val="001F3AD9"/>
    <w:rsid w:val="0020236C"/>
    <w:rsid w:val="00205073"/>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75C"/>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86061"/>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2726"/>
    <w:rsid w:val="0098444F"/>
    <w:rsid w:val="00990D36"/>
    <w:rsid w:val="00991C59"/>
    <w:rsid w:val="00992533"/>
    <w:rsid w:val="00993EF1"/>
    <w:rsid w:val="009A0901"/>
    <w:rsid w:val="009A0C22"/>
    <w:rsid w:val="009A16AC"/>
    <w:rsid w:val="009A2ADA"/>
    <w:rsid w:val="009A76F0"/>
    <w:rsid w:val="009B0943"/>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07CF"/>
    <w:rsid w:val="00D0166B"/>
    <w:rsid w:val="00D04738"/>
    <w:rsid w:val="00D049CB"/>
    <w:rsid w:val="00D10585"/>
    <w:rsid w:val="00D11331"/>
    <w:rsid w:val="00D125D1"/>
    <w:rsid w:val="00D127DE"/>
    <w:rsid w:val="00D22D99"/>
    <w:rsid w:val="00D31C3D"/>
    <w:rsid w:val="00D342BC"/>
    <w:rsid w:val="00D42E2F"/>
    <w:rsid w:val="00D42E99"/>
    <w:rsid w:val="00D50357"/>
    <w:rsid w:val="00D50E63"/>
    <w:rsid w:val="00D570CC"/>
    <w:rsid w:val="00D64739"/>
    <w:rsid w:val="00D71E46"/>
    <w:rsid w:val="00D73125"/>
    <w:rsid w:val="00D7513A"/>
    <w:rsid w:val="00D76EE2"/>
    <w:rsid w:val="00D774BB"/>
    <w:rsid w:val="00D835F3"/>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27428"/>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38FB-04AF-4C37-AF04-59E76FFD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4028</Words>
  <Characters>22961</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Rıdvan</cp:lastModifiedBy>
  <cp:revision>6</cp:revision>
  <cp:lastPrinted>2017-02-23T07:26:00Z</cp:lastPrinted>
  <dcterms:created xsi:type="dcterms:W3CDTF">2017-09-11T09:33:00Z</dcterms:created>
  <dcterms:modified xsi:type="dcterms:W3CDTF">2017-09-15T11:24:00Z</dcterms:modified>
</cp:coreProperties>
</file>